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E0" w:rsidRPr="009538DA" w:rsidRDefault="009B3AE0" w:rsidP="009B3AE0">
      <w:pPr>
        <w:jc w:val="center"/>
        <w:rPr>
          <w:sz w:val="32"/>
          <w:szCs w:val="32"/>
        </w:rPr>
      </w:pPr>
      <w:r w:rsidRPr="009538DA">
        <w:rPr>
          <w:sz w:val="32"/>
          <w:szCs w:val="32"/>
        </w:rPr>
        <w:t>ГОСУДАРСТВЕННОЕ БЮДЖЕТНОЕ ОБРАЗОВАТЕЛЬНОЕ УЧРЕЖДЕНИЕ</w:t>
      </w:r>
    </w:p>
    <w:p w:rsidR="009B3AE0" w:rsidRPr="009538DA" w:rsidRDefault="009B3AE0" w:rsidP="009B3AE0">
      <w:pPr>
        <w:jc w:val="center"/>
        <w:rPr>
          <w:sz w:val="32"/>
          <w:szCs w:val="32"/>
        </w:rPr>
      </w:pPr>
      <w:r w:rsidRPr="009538DA">
        <w:rPr>
          <w:sz w:val="32"/>
          <w:szCs w:val="32"/>
        </w:rPr>
        <w:t>СРЕДНЕГО ПРОФЕССИОНАЛЬНОГО ОБРАЗОВАНИЯ</w:t>
      </w:r>
    </w:p>
    <w:p w:rsidR="009B3AE0" w:rsidRPr="009538DA" w:rsidRDefault="009B3AE0" w:rsidP="009B3AE0">
      <w:pPr>
        <w:jc w:val="center"/>
        <w:rPr>
          <w:sz w:val="32"/>
          <w:szCs w:val="32"/>
        </w:rPr>
      </w:pPr>
      <w:r w:rsidRPr="009538DA">
        <w:rPr>
          <w:sz w:val="32"/>
          <w:szCs w:val="32"/>
        </w:rPr>
        <w:t>ЛУГАНСКОЙ НАРОДНОЙ РЕСПУБЛИКИ</w:t>
      </w:r>
    </w:p>
    <w:p w:rsidR="009B3AE0" w:rsidRPr="009538DA" w:rsidRDefault="009B3AE0" w:rsidP="009B3AE0">
      <w:pPr>
        <w:jc w:val="center"/>
        <w:rPr>
          <w:sz w:val="32"/>
          <w:szCs w:val="32"/>
        </w:rPr>
      </w:pPr>
      <w:r w:rsidRPr="009538DA">
        <w:rPr>
          <w:sz w:val="32"/>
          <w:szCs w:val="32"/>
        </w:rPr>
        <w:t>«ЛУГАНСКИЙ ТЕХНИКУМ - ИНТЕРНАТ»</w:t>
      </w:r>
    </w:p>
    <w:p w:rsidR="009B3AE0" w:rsidRPr="009538DA" w:rsidRDefault="009B3AE0" w:rsidP="009B3AE0">
      <w:pPr>
        <w:spacing w:before="2040"/>
        <w:jc w:val="center"/>
        <w:rPr>
          <w:sz w:val="32"/>
          <w:szCs w:val="32"/>
        </w:rPr>
      </w:pPr>
      <w:r w:rsidRPr="009538DA">
        <w:rPr>
          <w:sz w:val="32"/>
          <w:szCs w:val="32"/>
        </w:rPr>
        <w:t>Реферат</w:t>
      </w:r>
    </w:p>
    <w:p w:rsidR="009B3AE0" w:rsidRPr="009538DA" w:rsidRDefault="009B3AE0" w:rsidP="009B3AE0">
      <w:pPr>
        <w:spacing w:before="100" w:beforeAutospacing="1"/>
        <w:jc w:val="center"/>
        <w:rPr>
          <w:sz w:val="32"/>
          <w:szCs w:val="32"/>
        </w:rPr>
      </w:pPr>
      <w:r w:rsidRPr="009538DA">
        <w:rPr>
          <w:sz w:val="32"/>
          <w:szCs w:val="32"/>
        </w:rPr>
        <w:t>на тему:</w:t>
      </w:r>
      <w:r>
        <w:t xml:space="preserve"> </w:t>
      </w:r>
      <w:r w:rsidRPr="009538DA">
        <w:rPr>
          <w:sz w:val="32"/>
          <w:szCs w:val="32"/>
        </w:rPr>
        <w:t>Тек</w:t>
      </w:r>
      <w:r w:rsidR="0050778E">
        <w:rPr>
          <w:sz w:val="32"/>
          <w:szCs w:val="32"/>
        </w:rPr>
        <w:t>стовые фреймы технология работы</w:t>
      </w:r>
      <w:r w:rsidR="0050778E" w:rsidRPr="0050778E">
        <w:rPr>
          <w:sz w:val="32"/>
          <w:szCs w:val="32"/>
        </w:rPr>
        <w:t xml:space="preserve"> </w:t>
      </w:r>
      <w:r w:rsidRPr="009538DA">
        <w:rPr>
          <w:sz w:val="32"/>
          <w:szCs w:val="32"/>
        </w:rPr>
        <w:t>с ними</w:t>
      </w:r>
    </w:p>
    <w:p w:rsidR="009B3AE0" w:rsidRPr="009538DA" w:rsidRDefault="009B3AE0" w:rsidP="004F45C7">
      <w:pPr>
        <w:spacing w:before="3960" w:after="0"/>
        <w:ind w:left="6379"/>
        <w:rPr>
          <w:sz w:val="28"/>
          <w:szCs w:val="28"/>
        </w:rPr>
      </w:pPr>
      <w:r w:rsidRPr="009538DA">
        <w:rPr>
          <w:sz w:val="28"/>
          <w:szCs w:val="28"/>
        </w:rPr>
        <w:t>Выполнила учащаяся</w:t>
      </w:r>
    </w:p>
    <w:p w:rsidR="009B3AE0" w:rsidRPr="009538DA" w:rsidRDefault="009B3AE0" w:rsidP="004F45C7">
      <w:pPr>
        <w:spacing w:after="0"/>
        <w:ind w:left="6379"/>
        <w:rPr>
          <w:sz w:val="28"/>
          <w:szCs w:val="28"/>
        </w:rPr>
      </w:pPr>
      <w:r w:rsidRPr="009538DA">
        <w:rPr>
          <w:sz w:val="28"/>
          <w:szCs w:val="28"/>
        </w:rPr>
        <w:t xml:space="preserve">Белокопытова </w:t>
      </w:r>
    </w:p>
    <w:p w:rsidR="009B3AE0" w:rsidRPr="009538DA" w:rsidRDefault="009B3AE0" w:rsidP="004F45C7">
      <w:pPr>
        <w:spacing w:after="0"/>
        <w:ind w:left="6379"/>
        <w:rPr>
          <w:sz w:val="28"/>
          <w:szCs w:val="28"/>
        </w:rPr>
      </w:pPr>
      <w:r w:rsidRPr="009538DA">
        <w:rPr>
          <w:sz w:val="28"/>
          <w:szCs w:val="28"/>
        </w:rPr>
        <w:t xml:space="preserve">Екатерина Викторовна </w:t>
      </w:r>
    </w:p>
    <w:p w:rsidR="009B3AE0" w:rsidRPr="009538DA" w:rsidRDefault="009B3AE0" w:rsidP="004F45C7">
      <w:pPr>
        <w:spacing w:after="0"/>
        <w:ind w:left="6379"/>
        <w:rPr>
          <w:sz w:val="28"/>
          <w:szCs w:val="28"/>
        </w:rPr>
      </w:pPr>
      <w:r w:rsidRPr="009538DA">
        <w:rPr>
          <w:sz w:val="28"/>
          <w:szCs w:val="28"/>
        </w:rPr>
        <w:t xml:space="preserve">347 группы </w:t>
      </w:r>
    </w:p>
    <w:p w:rsidR="009B3AE0" w:rsidRPr="009538DA" w:rsidRDefault="009B3AE0" w:rsidP="004F45C7">
      <w:pPr>
        <w:spacing w:after="0"/>
        <w:ind w:left="6379"/>
        <w:rPr>
          <w:sz w:val="28"/>
          <w:szCs w:val="28"/>
        </w:rPr>
      </w:pPr>
      <w:r w:rsidRPr="009538DA">
        <w:rPr>
          <w:sz w:val="28"/>
          <w:szCs w:val="28"/>
        </w:rPr>
        <w:t xml:space="preserve">29.01.36 Мастер </w:t>
      </w:r>
    </w:p>
    <w:p w:rsidR="009B3AE0" w:rsidRPr="009538DA" w:rsidRDefault="009B3AE0" w:rsidP="004F45C7">
      <w:pPr>
        <w:spacing w:after="0"/>
        <w:ind w:left="6379"/>
        <w:rPr>
          <w:sz w:val="28"/>
          <w:szCs w:val="28"/>
        </w:rPr>
      </w:pPr>
      <w:r w:rsidRPr="009538DA">
        <w:rPr>
          <w:sz w:val="28"/>
          <w:szCs w:val="28"/>
        </w:rPr>
        <w:t xml:space="preserve">полиграфического </w:t>
      </w:r>
    </w:p>
    <w:p w:rsidR="009B3AE0" w:rsidRPr="009538DA" w:rsidRDefault="009B3AE0" w:rsidP="004F45C7">
      <w:pPr>
        <w:spacing w:after="0"/>
        <w:ind w:left="6379"/>
        <w:rPr>
          <w:sz w:val="28"/>
          <w:szCs w:val="28"/>
        </w:rPr>
      </w:pPr>
      <w:r w:rsidRPr="009538DA">
        <w:rPr>
          <w:sz w:val="28"/>
          <w:szCs w:val="28"/>
        </w:rPr>
        <w:t>производства</w:t>
      </w:r>
    </w:p>
    <w:p w:rsidR="009B5B3D" w:rsidRDefault="009B3AE0" w:rsidP="009B5B3D">
      <w:pPr>
        <w:spacing w:after="0"/>
        <w:ind w:left="5529"/>
        <w:jc w:val="center"/>
        <w:rPr>
          <w:sz w:val="28"/>
          <w:szCs w:val="28"/>
        </w:rPr>
      </w:pPr>
      <w:r w:rsidRPr="009538DA">
        <w:rPr>
          <w:sz w:val="28"/>
          <w:szCs w:val="28"/>
        </w:rPr>
        <w:t>Кравченко Ирина Георгиевна</w:t>
      </w:r>
    </w:p>
    <w:p w:rsidR="009538DA" w:rsidRPr="009538DA" w:rsidRDefault="009538DA" w:rsidP="009B5B3D">
      <w:pPr>
        <w:spacing w:before="1200" w:after="0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Луганск</w:t>
      </w:r>
      <w:r w:rsidR="004F45C7">
        <w:rPr>
          <w:sz w:val="28"/>
          <w:szCs w:val="28"/>
        </w:rPr>
        <w:t xml:space="preserve">, </w:t>
      </w:r>
      <w:r>
        <w:rPr>
          <w:sz w:val="28"/>
          <w:szCs w:val="28"/>
        </w:rPr>
        <w:t>2026</w:t>
      </w:r>
    </w:p>
    <w:p w:rsidR="009538DA" w:rsidRDefault="009538DA" w:rsidP="009538DA">
      <w:pPr>
        <w:spacing w:before="3840" w:after="100" w:afterAutospacing="1"/>
        <w:jc w:val="center"/>
        <w:sectPr w:rsidR="009538DA" w:rsidSect="00B931C4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538DA" w:rsidRPr="00B931C4" w:rsidRDefault="009538DA" w:rsidP="004F45C7">
      <w:pPr>
        <w:pStyle w:val="1"/>
        <w:jc w:val="center"/>
        <w:rPr>
          <w:color w:val="auto"/>
        </w:rPr>
      </w:pPr>
      <w:r w:rsidRPr="00B931C4">
        <w:rPr>
          <w:color w:val="auto"/>
        </w:rPr>
        <w:lastRenderedPageBreak/>
        <w:t>Создание текстовых фреймов</w:t>
      </w:r>
    </w:p>
    <w:p w:rsidR="00E13F0F" w:rsidRPr="00E13F0F" w:rsidRDefault="00E13F0F" w:rsidP="00E13F0F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Текстовые фреймы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 xml:space="preserve"> — это контейнеры для текста, которые можно поместить в любом месте страницы. Технология работы с ними зависит от программы, например, Adobe InDesign или CorelDRAW.  </w:t>
      </w:r>
    </w:p>
    <w:p w:rsidR="00E13F0F" w:rsidRPr="00B931C4" w:rsidRDefault="002A3B1A" w:rsidP="004F45C7">
      <w:pPr>
        <w:pStyle w:val="2"/>
        <w:jc w:val="center"/>
        <w:rPr>
          <w:rFonts w:eastAsia="Times New Roman"/>
          <w:color w:val="auto"/>
          <w:lang w:eastAsia="ru-RU"/>
        </w:rPr>
      </w:pPr>
      <w:r w:rsidRPr="00B931C4">
        <w:rPr>
          <w:rFonts w:eastAsia="Times New Roman"/>
          <w:color w:val="auto"/>
          <w:lang w:eastAsia="ru-RU"/>
        </w:rPr>
        <w:t>In</w:t>
      </w:r>
      <w:r w:rsidR="00E13F0F" w:rsidRPr="00B931C4">
        <w:rPr>
          <w:rFonts w:eastAsia="Times New Roman"/>
          <w:color w:val="auto"/>
          <w:lang w:eastAsia="ru-RU"/>
        </w:rPr>
        <w:t>Design</w:t>
      </w:r>
    </w:p>
    <w:p w:rsidR="00E13F0F" w:rsidRPr="00B931C4" w:rsidRDefault="004F45C7" w:rsidP="004F45C7">
      <w:pPr>
        <w:pStyle w:val="3"/>
        <w:rPr>
          <w:rFonts w:eastAsia="Times New Roman"/>
          <w:color w:val="auto"/>
          <w:lang w:eastAsia="ru-RU"/>
        </w:rPr>
      </w:pPr>
      <w:r w:rsidRPr="00B931C4">
        <w:rPr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 wp14:anchorId="5E0E06BB" wp14:editId="5B252A05">
            <wp:simplePos x="0" y="0"/>
            <wp:positionH relativeFrom="column">
              <wp:posOffset>112395</wp:posOffset>
            </wp:positionH>
            <wp:positionV relativeFrom="paragraph">
              <wp:posOffset>422275</wp:posOffset>
            </wp:positionV>
            <wp:extent cx="2480310" cy="1439545"/>
            <wp:effectExtent l="0" t="0" r="0" b="8255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0F" w:rsidRPr="00B931C4">
        <w:rPr>
          <w:rFonts w:eastAsia="Times New Roman"/>
          <w:color w:val="auto"/>
          <w:lang w:eastAsia="ru-RU"/>
        </w:rPr>
        <w:t>Некоторые особенности работы с текстовыми фреймами в InDesign:</w:t>
      </w:r>
    </w:p>
    <w:p w:rsidR="00E13F0F" w:rsidRPr="00E13F0F" w:rsidRDefault="00E13F0F" w:rsidP="00E13F0F">
      <w:pPr>
        <w:numPr>
          <w:ilvl w:val="0"/>
          <w:numId w:val="4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Создание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 xml:space="preserve">. Можно использовать инструмент «Текст» для ввода и редактирования текста внутри фрейма, а также инструмент «Выделение» для позиционирования и установки размеров фрейма.  </w:t>
      </w:r>
    </w:p>
    <w:p w:rsidR="00E13F0F" w:rsidRPr="00E13F0F" w:rsidRDefault="00E13F0F" w:rsidP="00E13F0F">
      <w:pPr>
        <w:numPr>
          <w:ilvl w:val="0"/>
          <w:numId w:val="4"/>
        </w:num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Настройка колонок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. Текст внутри фрейма автоматически распределяется по заданному количеству колонок. Для этого нужно:</w:t>
      </w:r>
    </w:p>
    <w:p w:rsidR="00E13F0F" w:rsidRPr="0050778E" w:rsidRDefault="00E13F0F" w:rsidP="002A3B1A">
      <w:pPr>
        <w:numPr>
          <w:ilvl w:val="1"/>
          <w:numId w:val="5"/>
        </w:numPr>
        <w:spacing w:after="0" w:line="330" w:lineRule="atLeast"/>
        <w:ind w:left="1418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E13F0F">
        <w:rPr>
          <w:rFonts w:ascii="Arial" w:eastAsia="Times New Roman" w:hAnsi="Arial" w:cs="Arial"/>
          <w:sz w:val="24"/>
          <w:szCs w:val="24"/>
          <w:lang w:eastAsia="ru-RU"/>
        </w:rPr>
        <w:t>Создать текстовый фрейм инструментом Ty</w:t>
      </w:r>
      <w:r>
        <w:rPr>
          <w:rFonts w:ascii="Arial" w:eastAsia="Times New Roman" w:hAnsi="Arial" w:cs="Arial"/>
          <w:sz w:val="24"/>
          <w:szCs w:val="24"/>
          <w:lang w:eastAsia="ru-RU"/>
        </w:rPr>
        <w:t>pe Tool (T) или Frame Tool (F).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 xml:space="preserve"> Выделить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фрейм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инструментом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Selection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Tool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 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Direct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Selection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Tool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>).</w:t>
      </w:r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</w:p>
    <w:p w:rsidR="00E13F0F" w:rsidRDefault="00E13F0F" w:rsidP="002A3B1A">
      <w:pPr>
        <w:numPr>
          <w:ilvl w:val="1"/>
          <w:numId w:val="5"/>
        </w:numPr>
        <w:spacing w:after="0" w:line="330" w:lineRule="atLeast"/>
        <w:ind w:left="1418"/>
        <w:rPr>
          <w:rFonts w:ascii="Arial" w:eastAsia="Times New Roman" w:hAnsi="Arial" w:cs="Arial"/>
          <w:sz w:val="24"/>
          <w:szCs w:val="24"/>
          <w:lang w:eastAsia="ru-RU"/>
        </w:rPr>
      </w:pP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Открыть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меню</w:t>
      </w:r>
      <w:r w:rsidRPr="0050778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Object → Text Frame Options (</w:t>
      </w:r>
      <w:proofErr w:type="spellStart"/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>Ctrl+B</w:t>
      </w:r>
      <w:proofErr w:type="spellEnd"/>
      <w:r w:rsidRPr="00E13F0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).  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В открывшемся окне перейти на вкладку General.  В разделе Columns задать Number (количество колонок) и Gutter (средник). </w:t>
      </w:r>
    </w:p>
    <w:p w:rsidR="00E13F0F" w:rsidRDefault="00E13F0F" w:rsidP="002A3B1A">
      <w:pPr>
        <w:numPr>
          <w:ilvl w:val="1"/>
          <w:numId w:val="5"/>
        </w:numPr>
        <w:spacing w:after="0" w:line="330" w:lineRule="atLeast"/>
        <w:ind w:left="1418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sz w:val="24"/>
          <w:szCs w:val="24"/>
          <w:lang w:eastAsia="ru-RU"/>
        </w:rPr>
        <w:t xml:space="preserve"> Настроить дополнительные параметры при необходимости</w:t>
      </w:r>
    </w:p>
    <w:p w:rsidR="00E13F0F" w:rsidRPr="00E13F0F" w:rsidRDefault="00E13F0F" w:rsidP="002A3B1A">
      <w:pPr>
        <w:numPr>
          <w:ilvl w:val="1"/>
          <w:numId w:val="5"/>
        </w:numPr>
        <w:spacing w:after="0" w:line="330" w:lineRule="atLeast"/>
        <w:ind w:left="1418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sz w:val="24"/>
          <w:szCs w:val="24"/>
          <w:lang w:eastAsia="ru-RU"/>
        </w:rPr>
        <w:t xml:space="preserve">Нажать OK </w:t>
      </w:r>
    </w:p>
    <w:p w:rsidR="00E13F0F" w:rsidRDefault="00E13F0F" w:rsidP="002A3B1A">
      <w:pPr>
        <w:numPr>
          <w:ilvl w:val="0"/>
          <w:numId w:val="4"/>
        </w:numPr>
        <w:spacing w:after="0" w:line="330" w:lineRule="atLeast"/>
        <w:ind w:left="426" w:hanging="52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Связывание фреймов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 xml:space="preserve">. Текстовый фрейм может быть соединён </w:t>
      </w:r>
      <w:proofErr w:type="gramStart"/>
      <w:r w:rsidRPr="00E13F0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E13F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13F0F">
        <w:rPr>
          <w:rFonts w:ascii="Arial" w:eastAsia="Times New Roman" w:hAnsi="Arial" w:cs="Arial"/>
          <w:sz w:val="24"/>
          <w:szCs w:val="24"/>
          <w:lang w:eastAsia="ru-RU"/>
        </w:rPr>
        <w:t>другим</w:t>
      </w:r>
      <w:proofErr w:type="gramEnd"/>
      <w:r w:rsidRPr="00E13F0F">
        <w:rPr>
          <w:rFonts w:ascii="Arial" w:eastAsia="Times New Roman" w:hAnsi="Arial" w:cs="Arial"/>
          <w:sz w:val="24"/>
          <w:szCs w:val="24"/>
          <w:lang w:eastAsia="ru-RU"/>
        </w:rPr>
        <w:t>, чтобы текст из одного фрейма мог перетекать в другой. Для создания связанных фреймов нужно щёлкнуть кнопкой мыши на квадратике с пиктограммой связи и указать следующий в цепочке фрейм. </w:t>
      </w:r>
    </w:p>
    <w:p w:rsidR="00E13F0F" w:rsidRPr="00E13F0F" w:rsidRDefault="00E13F0F" w:rsidP="00E13F0F">
      <w:pPr>
        <w:numPr>
          <w:ilvl w:val="0"/>
          <w:numId w:val="4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Использование текстовых фреймов на страницах-шаблонах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 xml:space="preserve">. Если при создании нового документа выбрать параметр «Шаблонный текстовый фрейм», на страницу-шаблон документа по умолчанию помещается пустой текстовый фрейм. Эти пустые фреймы можно связать друг с другом, чтобы обеспечить нужный порядок развёрстки </w:t>
      </w:r>
    </w:p>
    <w:p w:rsidR="00E13F0F" w:rsidRPr="00E13F0F" w:rsidRDefault="00E13F0F" w:rsidP="00F657DB">
      <w:pPr>
        <w:spacing w:before="360" w:after="120" w:line="360" w:lineRule="atLeast"/>
        <w:ind w:left="720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Интеллектуальная перекомпоновка текста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. Позволяет автоматически добавлять или удалять страницы во время ввода или редактирования текста</w:t>
      </w:r>
    </w:p>
    <w:p w:rsidR="00E13F0F" w:rsidRPr="00B931C4" w:rsidRDefault="00E13F0F" w:rsidP="004F45C7">
      <w:pPr>
        <w:pStyle w:val="2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B931C4">
        <w:rPr>
          <w:rFonts w:eastAsia="Times New Roman"/>
          <w:color w:val="auto"/>
          <w:lang w:val="en-US" w:eastAsia="ru-RU"/>
        </w:rPr>
        <w:t>Corel</w:t>
      </w:r>
    </w:p>
    <w:p w:rsidR="00E13F0F" w:rsidRPr="00B931C4" w:rsidRDefault="00E13F0F" w:rsidP="004F45C7">
      <w:pPr>
        <w:pStyle w:val="3"/>
        <w:rPr>
          <w:rFonts w:eastAsia="Times New Roman"/>
          <w:color w:val="auto"/>
          <w:lang w:eastAsia="ru-RU"/>
        </w:rPr>
      </w:pPr>
      <w:r w:rsidRPr="00B931C4">
        <w:rPr>
          <w:rFonts w:eastAsia="Times New Roman"/>
          <w:color w:val="auto"/>
          <w:lang w:eastAsia="ru-RU"/>
        </w:rPr>
        <w:t>Некоторые особенности работы с текстовыми фреймами в CorelDRAW:</w:t>
      </w:r>
    </w:p>
    <w:p w:rsidR="00E13F0F" w:rsidRPr="00E13F0F" w:rsidRDefault="004F45C7" w:rsidP="00E13F0F">
      <w:pPr>
        <w:numPr>
          <w:ilvl w:val="0"/>
          <w:numId w:val="4"/>
        </w:numPr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0EA60E3" wp14:editId="0A939BB1">
            <wp:simplePos x="0" y="0"/>
            <wp:positionH relativeFrom="column">
              <wp:posOffset>445135</wp:posOffset>
            </wp:positionH>
            <wp:positionV relativeFrom="paragraph">
              <wp:posOffset>346710</wp:posOffset>
            </wp:positionV>
            <wp:extent cx="1918970" cy="1439545"/>
            <wp:effectExtent l="0" t="0" r="5080" b="8255"/>
            <wp:wrapSquare wrapText="bothSides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0F"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Создание</w:t>
      </w:r>
      <w:r w:rsidR="00E13F0F" w:rsidRPr="00E13F0F">
        <w:rPr>
          <w:rFonts w:ascii="Arial" w:eastAsia="Times New Roman" w:hAnsi="Arial" w:cs="Arial"/>
          <w:sz w:val="24"/>
          <w:szCs w:val="24"/>
          <w:lang w:eastAsia="ru-RU"/>
        </w:rPr>
        <w:t>. Текстовый фрейм можно добавить непосредственно в окно рисования или создать из замкнутого объекта, а затем ввести текст внутри фрейма.</w:t>
      </w:r>
    </w:p>
    <w:p w:rsidR="00E13F0F" w:rsidRPr="00E13F0F" w:rsidRDefault="00E13F0F" w:rsidP="00E13F0F">
      <w:pPr>
        <w:numPr>
          <w:ilvl w:val="0"/>
          <w:numId w:val="4"/>
        </w:num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Настройка размера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. По умолчанию текстовые фреймы имеют фиксированный размер независимо от добавленного в них объёма текста. Размер фрейма можно увеличить или уменьшить, чтобы текст полностью помещался во фрейме.</w:t>
      </w:r>
    </w:p>
    <w:p w:rsidR="00E13F0F" w:rsidRPr="00E13F0F" w:rsidRDefault="00E13F0F" w:rsidP="00E13F0F">
      <w:pPr>
        <w:numPr>
          <w:ilvl w:val="0"/>
          <w:numId w:val="4"/>
        </w:num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Переполнение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. Если текст не полностью отображается во фрейме, он выходит за границу нижнего правого угла фрейма и остаётся скрытым. Цвет фрейма становится красным, предупреждая о том, что за границами фрейма существует дополнительный текст. Переполнение можно устранить вручную путём увеличения размера фрейма, регулировки размера текста, настройки ширины столбцов или связывания фрейма с другим текстовым фреймом.</w:t>
      </w:r>
    </w:p>
    <w:p w:rsidR="00E13F0F" w:rsidRPr="00E13F0F" w:rsidRDefault="00E13F0F" w:rsidP="00E13F0F">
      <w:pPr>
        <w:numPr>
          <w:ilvl w:val="0"/>
          <w:numId w:val="4"/>
        </w:num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Вставка шаблонного текста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. Можно выбрать пустой текстовый фрейм и выбрать «Текст» → «Простой текст» → «Вставить шаблонный текст». Шаблонный текст можно вставить в несколько фреймов.</w:t>
      </w:r>
    </w:p>
    <w:p w:rsidR="00F657DB" w:rsidRPr="00B931C4" w:rsidRDefault="00E13F0F" w:rsidP="00B931C4">
      <w:pPr>
        <w:numPr>
          <w:ilvl w:val="0"/>
          <w:numId w:val="4"/>
        </w:num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3F0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Настройка текста для заполнения текстового фрейма</w:t>
      </w:r>
      <w:r w:rsidRPr="00E13F0F">
        <w:rPr>
          <w:rFonts w:ascii="Arial" w:eastAsia="Times New Roman" w:hAnsi="Arial" w:cs="Arial"/>
          <w:sz w:val="24"/>
          <w:szCs w:val="24"/>
          <w:lang w:eastAsia="ru-RU"/>
        </w:rPr>
        <w:t>. Нужно выбрать рамку текста и выбрать «Текст» → «Фрейм простого текста» → «Подогнать текст под фрейм». Если настройка текста выполняется во фрейме, связанном с другими фреймами, приложение настраивает размер текста во всех связанных текстовых фреймах.</w:t>
      </w:r>
    </w:p>
    <w:p w:rsidR="002A3B1A" w:rsidRPr="00B931C4" w:rsidRDefault="002A3B1A" w:rsidP="004F45C7">
      <w:pPr>
        <w:pStyle w:val="2"/>
        <w:jc w:val="center"/>
        <w:rPr>
          <w:rFonts w:eastAsia="Times New Roman"/>
          <w:color w:val="auto"/>
          <w:lang w:eastAsia="ru-RU"/>
        </w:rPr>
      </w:pPr>
      <w:r w:rsidRPr="00B931C4">
        <w:rPr>
          <w:rFonts w:eastAsia="Times New Roman"/>
          <w:color w:val="auto"/>
          <w:lang w:val="en-US" w:eastAsia="ru-RU"/>
        </w:rPr>
        <w:t>Wo</w:t>
      </w:r>
      <w:r w:rsidR="003B7694" w:rsidRPr="00B931C4">
        <w:rPr>
          <w:rFonts w:eastAsia="Times New Roman"/>
          <w:color w:val="auto"/>
          <w:lang w:val="en-US" w:eastAsia="ru-RU"/>
        </w:rPr>
        <w:t>rd</w:t>
      </w:r>
    </w:p>
    <w:p w:rsidR="002A3B1A" w:rsidRPr="002A3B1A" w:rsidRDefault="004F45C7" w:rsidP="002A3B1A">
      <w:pPr>
        <w:shd w:val="clear" w:color="auto" w:fill="FFFFFF"/>
        <w:spacing w:after="120" w:line="330" w:lineRule="atLeast"/>
        <w:ind w:left="784" w:hanging="2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5EB9BDE" wp14:editId="2AC75EE1">
            <wp:simplePos x="0" y="0"/>
            <wp:positionH relativeFrom="column">
              <wp:posOffset>36830</wp:posOffset>
            </wp:positionH>
            <wp:positionV relativeFrom="paragraph">
              <wp:posOffset>114935</wp:posOffset>
            </wp:positionV>
            <wp:extent cx="929005" cy="1439545"/>
            <wp:effectExtent l="0" t="0" r="444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34" t="3283" r="24574" b="32810"/>
                    <a:stretch/>
                  </pic:blipFill>
                  <pic:spPr bwMode="auto">
                    <a:xfrm>
                      <a:off x="0" y="0"/>
                      <a:ext cx="929005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B1A" w:rsidRPr="002A3B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Microsoft Word</w:t>
      </w:r>
      <w:r w:rsidR="002A3B1A"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текстовые фреймы (текстовые кадры) представлены объектом </w:t>
      </w:r>
      <w:r w:rsidR="002A3B1A" w:rsidRPr="002A3B1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TextFrame</w:t>
      </w:r>
      <w:r w:rsidR="002A3B1A"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Он содержит текст в текстовом фрейме и свойства, управляющие полями и ориентацией текстового фрейма</w:t>
      </w:r>
      <w:r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A3B1A" w:rsidRPr="00B931C4" w:rsidRDefault="002A3B1A" w:rsidP="004F45C7">
      <w:pPr>
        <w:pStyle w:val="3"/>
        <w:rPr>
          <w:rFonts w:eastAsia="Times New Roman"/>
          <w:color w:val="auto"/>
          <w:lang w:eastAsia="ru-RU"/>
        </w:rPr>
      </w:pPr>
      <w:r w:rsidRPr="00B931C4">
        <w:rPr>
          <w:rFonts w:eastAsia="Times New Roman"/>
          <w:color w:val="auto"/>
          <w:lang w:eastAsia="ru-RU"/>
        </w:rPr>
        <w:t>Некоторые особенности работы:</w:t>
      </w:r>
    </w:p>
    <w:p w:rsidR="002A3B1A" w:rsidRPr="002A3B1A" w:rsidRDefault="002A3B1A" w:rsidP="002A3B1A">
      <w:pPr>
        <w:numPr>
          <w:ilvl w:val="0"/>
          <w:numId w:val="6"/>
        </w:numPr>
        <w:shd w:val="clear" w:color="auto" w:fill="FFFFFF"/>
        <w:spacing w:before="120" w:after="120" w:line="330" w:lineRule="atLeast"/>
        <w:ind w:left="784" w:hanging="2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Текстовые фреймы можно связать друг с другом, чтобы текст перетекал из одного фрейма в другой. Для связывания используются свойства </w:t>
      </w:r>
      <w:proofErr w:type="spellStart"/>
      <w:r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Next</w:t>
      </w:r>
      <w:proofErr w:type="spellEnd"/>
      <w:r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</w:t>
      </w:r>
      <w:proofErr w:type="spellStart"/>
      <w:r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Previous</w:t>
      </w:r>
      <w:proofErr w:type="spellEnd"/>
      <w:r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657DB" w:rsidRPr="004F45C7" w:rsidRDefault="002A3B1A" w:rsidP="004F45C7">
      <w:pPr>
        <w:numPr>
          <w:ilvl w:val="1"/>
          <w:numId w:val="6"/>
        </w:num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Некоторые фигуры не поддерживают присоединённый текст (например, строки, свободные формы, рисунки и объекты OLE) — при попытке вернуть или задать свойства, управляющие текстом в </w:t>
      </w:r>
      <w:r w:rsidR="009B5B3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BDF6443" wp14:editId="341637E1">
            <wp:simplePos x="0" y="0"/>
            <wp:positionH relativeFrom="column">
              <wp:posOffset>831215</wp:posOffset>
            </wp:positionH>
            <wp:positionV relativeFrom="paragraph">
              <wp:posOffset>-104140</wp:posOffset>
            </wp:positionV>
            <wp:extent cx="1799590" cy="380809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09" r="23480" b="12311"/>
                    <a:stretch/>
                  </pic:blipFill>
                  <pic:spPr bwMode="auto">
                    <a:xfrm>
                      <a:off x="0" y="0"/>
                      <a:ext cx="1799590" cy="380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B1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текстовом фрейме, для этих объектов возникает ошибка.</w:t>
      </w:r>
      <w:r w:rsidR="009B5B3D" w:rsidRPr="009B5B3D">
        <w:rPr>
          <w:noProof/>
          <w:lang w:eastAsia="ru-RU"/>
        </w:rPr>
        <w:t xml:space="preserve"> </w:t>
      </w:r>
      <w:r w:rsidR="009B5B3D">
        <w:rPr>
          <w:noProof/>
          <w:lang w:eastAsia="ru-RU"/>
        </w:rPr>
        <w:t xml:space="preserve"> Для связывания надписей необходимо создать как минимум две надписи, щёлкнуть по границе первой надпииси, перейти на вкладку «Формат» и найти инструмент «Создать связь».</w:t>
      </w:r>
    </w:p>
    <w:sectPr w:rsidR="00F657DB" w:rsidRPr="004F45C7" w:rsidSect="00B931C4"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3A" w:rsidRDefault="0075123A" w:rsidP="003B7694">
      <w:pPr>
        <w:spacing w:after="0" w:line="240" w:lineRule="auto"/>
      </w:pPr>
      <w:r>
        <w:separator/>
      </w:r>
    </w:p>
  </w:endnote>
  <w:endnote w:type="continuationSeparator" w:id="0">
    <w:p w:rsidR="0075123A" w:rsidRDefault="0075123A" w:rsidP="003B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3D" w:rsidRDefault="00B931C4">
    <w:pPr>
      <w:pStyle w:val="a7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3D" w:rsidRDefault="00B931C4">
    <w:pPr>
      <w:pStyle w:val="a7"/>
      <w:jc w:val="center"/>
    </w:pPr>
    <w:r>
      <w:t>1</w:t>
    </w:r>
  </w:p>
  <w:p w:rsidR="009B5B3D" w:rsidRDefault="00B931C4">
    <w:pPr>
      <w:pStyle w:val="a7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375351"/>
      <w:docPartObj>
        <w:docPartGallery w:val="Page Numbers (Bottom of Page)"/>
        <w:docPartUnique/>
      </w:docPartObj>
    </w:sdtPr>
    <w:sdtEndPr/>
    <w:sdtContent>
      <w:p w:rsidR="00B931C4" w:rsidRDefault="00F35910" w:rsidP="00F359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900">
          <w:rPr>
            <w:noProof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721653"/>
      <w:docPartObj>
        <w:docPartGallery w:val="Page Numbers (Bottom of Page)"/>
        <w:docPartUnique/>
      </w:docPartObj>
    </w:sdtPr>
    <w:sdtEndPr/>
    <w:sdtContent>
      <w:p w:rsidR="00B931C4" w:rsidRDefault="00F35910" w:rsidP="00F359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90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3A" w:rsidRDefault="0075123A" w:rsidP="003B7694">
      <w:pPr>
        <w:spacing w:after="0" w:line="240" w:lineRule="auto"/>
      </w:pPr>
      <w:r>
        <w:separator/>
      </w:r>
    </w:p>
  </w:footnote>
  <w:footnote w:type="continuationSeparator" w:id="0">
    <w:p w:rsidR="0075123A" w:rsidRDefault="0075123A" w:rsidP="003B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6158"/>
    <w:multiLevelType w:val="hybridMultilevel"/>
    <w:tmpl w:val="88F4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76461"/>
    <w:multiLevelType w:val="hybridMultilevel"/>
    <w:tmpl w:val="7618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D4E"/>
    <w:multiLevelType w:val="multilevel"/>
    <w:tmpl w:val="83EE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55FF2"/>
    <w:multiLevelType w:val="hybridMultilevel"/>
    <w:tmpl w:val="411E9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A5DA6"/>
    <w:multiLevelType w:val="multilevel"/>
    <w:tmpl w:val="F1F6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B4F0F"/>
    <w:multiLevelType w:val="multilevel"/>
    <w:tmpl w:val="8E9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E0"/>
    <w:rsid w:val="00111F82"/>
    <w:rsid w:val="001661EE"/>
    <w:rsid w:val="00275B95"/>
    <w:rsid w:val="002A3B1A"/>
    <w:rsid w:val="002B653B"/>
    <w:rsid w:val="0035090B"/>
    <w:rsid w:val="003518E6"/>
    <w:rsid w:val="003B7694"/>
    <w:rsid w:val="004F45C7"/>
    <w:rsid w:val="0050778E"/>
    <w:rsid w:val="00600900"/>
    <w:rsid w:val="00742772"/>
    <w:rsid w:val="0075123A"/>
    <w:rsid w:val="009538DA"/>
    <w:rsid w:val="009B3AE0"/>
    <w:rsid w:val="009B5B3D"/>
    <w:rsid w:val="00B931C4"/>
    <w:rsid w:val="00C051A1"/>
    <w:rsid w:val="00C853B0"/>
    <w:rsid w:val="00D60CA8"/>
    <w:rsid w:val="00E13F0F"/>
    <w:rsid w:val="00F35910"/>
    <w:rsid w:val="00F50F59"/>
    <w:rsid w:val="00F657DB"/>
    <w:rsid w:val="00FD15AB"/>
    <w:rsid w:val="00F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5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45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45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F45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694"/>
  </w:style>
  <w:style w:type="paragraph" w:styleId="a7">
    <w:name w:val="footer"/>
    <w:basedOn w:val="a"/>
    <w:link w:val="a8"/>
    <w:uiPriority w:val="99"/>
    <w:unhideWhenUsed/>
    <w:rsid w:val="003B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694"/>
  </w:style>
  <w:style w:type="character" w:customStyle="1" w:styleId="20">
    <w:name w:val="Заголовок 2 Знак"/>
    <w:basedOn w:val="a0"/>
    <w:link w:val="2"/>
    <w:uiPriority w:val="9"/>
    <w:rsid w:val="004F4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4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F45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F45C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5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45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45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F45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F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694"/>
  </w:style>
  <w:style w:type="paragraph" w:styleId="a7">
    <w:name w:val="footer"/>
    <w:basedOn w:val="a"/>
    <w:link w:val="a8"/>
    <w:uiPriority w:val="99"/>
    <w:unhideWhenUsed/>
    <w:rsid w:val="003B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694"/>
  </w:style>
  <w:style w:type="character" w:customStyle="1" w:styleId="20">
    <w:name w:val="Заголовок 2 Знак"/>
    <w:basedOn w:val="a0"/>
    <w:link w:val="2"/>
    <w:uiPriority w:val="9"/>
    <w:rsid w:val="004F4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4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F45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F45C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6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77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0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2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4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9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2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0045-9A7A-4CB1-9680-40E06979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Kravchenko</cp:lastModifiedBy>
  <cp:revision>12</cp:revision>
  <dcterms:created xsi:type="dcterms:W3CDTF">2026-03-31T07:12:00Z</dcterms:created>
  <dcterms:modified xsi:type="dcterms:W3CDTF">2026-03-31T12:32:00Z</dcterms:modified>
</cp:coreProperties>
</file>